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20CF" w:rsidRPr="00DB6A03" w:rsidP="009520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B6A0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5-349-2101/2024</w:t>
      </w:r>
    </w:p>
    <w:p w:rsidR="00DB6A03" w:rsidRPr="00DB6A03" w:rsidP="00DB6A0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</w:rPr>
      </w:pPr>
      <w:r w:rsidRPr="00DB6A03">
        <w:rPr>
          <w:rFonts w:ascii="Times New Roman" w:hAnsi="Times New Roman" w:cs="Times New Roman"/>
          <w:b/>
          <w:bCs/>
        </w:rPr>
        <w:t xml:space="preserve">   86MS0037-01-2024-001257-82</w:t>
      </w:r>
    </w:p>
    <w:p w:rsidR="009520CF" w:rsidRPr="002A3E83" w:rsidP="0095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520CF" w:rsidRPr="004964FB" w:rsidP="0095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520CF" w:rsidRPr="004964FB" w:rsidP="009520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0CF" w:rsidRPr="004964FB" w:rsidP="0095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Нижневартовск                                                             </w:t>
      </w:r>
      <w:r w:rsidRPr="0095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024 года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9520CF" w:rsidRPr="004964FB" w:rsidP="0095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</w:t>
      </w:r>
      <w:r w:rsidRPr="0049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Нижневартовск,</w:t>
      </w:r>
    </w:p>
    <w:p w:rsidR="009520CF" w:rsidRPr="004964FB" w:rsidP="009520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</w:p>
    <w:p w:rsidR="009520CF" w:rsidRPr="004964FB" w:rsidP="009520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Агафонова Бориса Викторовича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рождения, урожен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 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в 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и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адресу: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в/у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520CF" w:rsidRPr="004964FB" w:rsidP="009520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0CF" w:rsidRPr="004964FB" w:rsidP="009520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9520CF" w:rsidRPr="00DB6A03" w:rsidP="009520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Агафонов Б.В.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 19.02.2024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года в 09:03 часов в районе 189 км   автодороги Сургут-Нижневартовск Нижневартовский район, управляя автомобилем «Муцубиси 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200» </w:t>
      </w:r>
      <w:r w:rsidRPr="00DB6A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DB6A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совершил выезд на полосу, предназначенную для встречного движения  в зоне действия дорожного знака 3.20 «Обгон запрещен»,  с информационной табличкой 8.5.4 «Время действия с 07:00-10:00, 17:00-20:00», чем нар</w:t>
      </w:r>
      <w:r w:rsidRPr="00DB6A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ушил п. 1.3 Правил дорожного движения. 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рассмотрение дела об административном правонарушении Агафонов Б.В. не явился, извещен надлежащим образом.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Мировой судья,  исследовал следующие доказательства по делу:</w:t>
      </w:r>
    </w:p>
    <w:p w:rsidR="009520CF" w:rsidRPr="00DB6A03" w:rsidP="009520CF">
      <w:pPr>
        <w:pStyle w:val="BodyTextIndent"/>
        <w:ind w:firstLine="540"/>
        <w:jc w:val="both"/>
        <w:rPr>
          <w:color w:val="0D0D0D" w:themeColor="text1" w:themeTint="F2"/>
          <w:szCs w:val="28"/>
        </w:rPr>
      </w:pPr>
      <w:r w:rsidRPr="00DB6A03">
        <w:rPr>
          <w:color w:val="0D0D0D" w:themeColor="text1" w:themeTint="F2"/>
          <w:szCs w:val="28"/>
        </w:rPr>
        <w:t>протокол 86 ХМ 556462 об административном правонарушении от 19.02.2024 года, с которым Агафонов Б.В.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</w:t>
      </w:r>
      <w:r w:rsidRPr="00DB6A03">
        <w:rPr>
          <w:color w:val="0D0D0D" w:themeColor="text1" w:themeTint="F2"/>
          <w:szCs w:val="28"/>
        </w:rPr>
        <w:t>е свидетельствовать против самой себя (ст. 51 Конституции РФ), о чем в протоколе имеется его подпись, замечаний не указал, в объяснении указал, что не увидел.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схему совершения административного правонарушения от 19.02.2024 года</w:t>
      </w:r>
      <w:r w:rsidRPr="00DB6A0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согласно которой видно, что </w:t>
      </w:r>
      <w:r w:rsidRPr="00DB6A0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на 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189 км   автодороги Сургут-Нижневартовск Нижневартовский район, водитель автомобиля «Муцубиси 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200» </w:t>
      </w:r>
      <w:r w:rsidRPr="00DB6A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DB6A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</w:t>
      </w:r>
      <w:r w:rsidRPr="00DB6A03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при совершении обгона впереди идущего транспортного средства совершил выезд на полосу, предназначенную дл</w:t>
      </w:r>
      <w:r w:rsidRPr="00DB6A03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я встречного движения  в зоне действия дорожного знака 3.20 «Обгон запрещен» </w:t>
      </w:r>
      <w:r w:rsidRPr="00DB6A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 информационной табличкой 8.5.4 «Время действия с 07:00-10:00, 17:00-20:00»</w:t>
      </w:r>
      <w:r w:rsidRPr="00DB6A03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. С данной схемой Агафонов Б.В. ознакомлен,  замечаний не указал;</w:t>
      </w:r>
    </w:p>
    <w:p w:rsidR="009520CF" w:rsidRPr="00DB6A03" w:rsidP="009520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«Муцубиси 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200» </w:t>
      </w:r>
      <w:r w:rsidRPr="00DB6A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</w:t>
      </w:r>
      <w:r w:rsidRPr="00DB6A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регистрационный знак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DB6A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совершает манёвр обгона с выездом на полосу дороги, предназначенную для встречного движения, 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зак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анчивает маневр с возвращением на свою полосу</w:t>
      </w:r>
      <w:r w:rsidRPr="00DB6A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зоне действия дорожного знака 3.20 «Обгон запрещен» табличкой «Время действия с 07:00-10:00, 17:00-20:00</w:t>
      </w:r>
      <w:r w:rsidRPr="00DB6A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» ;</w:t>
      </w:r>
    </w:p>
    <w:p w:rsidR="009520CF" w:rsidRPr="00DB6A03" w:rsidP="009520CF">
      <w:pPr>
        <w:pStyle w:val="BodyTextIndent"/>
        <w:ind w:firstLine="540"/>
        <w:jc w:val="both"/>
        <w:rPr>
          <w:color w:val="0D0D0D" w:themeColor="text1" w:themeTint="F2"/>
          <w:szCs w:val="28"/>
        </w:rPr>
      </w:pPr>
      <w:r w:rsidRPr="00DB6A03">
        <w:rPr>
          <w:color w:val="0D0D0D" w:themeColor="text1" w:themeTint="F2"/>
          <w:szCs w:val="28"/>
        </w:rPr>
        <w:t>копию дислокации дорожных знаков, из которой усматривается наличие дорожного знака 3.20 «Обгон запре</w:t>
      </w:r>
      <w:r w:rsidRPr="00DB6A03">
        <w:rPr>
          <w:color w:val="0D0D0D" w:themeColor="text1" w:themeTint="F2"/>
          <w:szCs w:val="28"/>
        </w:rPr>
        <w:t xml:space="preserve">щен» с </w:t>
      </w:r>
      <w:r w:rsidRPr="00DB6A03">
        <w:rPr>
          <w:bCs/>
          <w:color w:val="0D0D0D" w:themeColor="text1" w:themeTint="F2"/>
          <w:szCs w:val="28"/>
        </w:rPr>
        <w:t>табличкой «Время действия с 07:00-10:00, 17:00-20:00»</w:t>
      </w:r>
      <w:r w:rsidRPr="00DB6A03">
        <w:rPr>
          <w:color w:val="0D0D0D" w:themeColor="text1" w:themeTint="F2"/>
          <w:szCs w:val="28"/>
        </w:rPr>
        <w:t>, запрещающего обгон в районе 189 км   автодороги Сургут-Нижневартовск Нижневартовский район.</w:t>
      </w:r>
    </w:p>
    <w:p w:rsidR="009520CF" w:rsidRPr="00DB6A03" w:rsidP="009520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 диспозиции ч. 4 ст.12.15 Кодекса РФ об административных правонарушениях следует, что в администрати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9520CF" w:rsidRPr="00DB6A03" w:rsidP="009520CF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При этом наличие в</w:t>
      </w:r>
      <w:r w:rsidRPr="00DB6A0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</w:t>
      </w:r>
      <w:r w:rsidRPr="00DB6A0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Правил дорожного движения Российской Федерации.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B6A0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</w:t>
      </w:r>
      <w:r w:rsidRPr="00DB6A0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</w:t>
      </w:r>
      <w:r w:rsidRPr="00DB6A0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встречного движения, с соблюдением требований </w:t>
      </w:r>
      <w:hyperlink r:id="rId4" w:history="1">
        <w:r w:rsidRPr="00DB6A03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ПДД</w:t>
        </w:r>
      </w:hyperlink>
      <w:r w:rsidRPr="00DB6A0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РФ, однако завершившего данный маневр в нарушение указанных требований. 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Противоправный выезд на сторону дороги, предназначенную для встречного движения, представляе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го, по смыслу </w:t>
      </w:r>
      <w:hyperlink r:id="rId5" w:history="1">
        <w:r w:rsidRPr="00DB6A0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части 4 статьи 12.15</w:t>
        </w:r>
      </w:hyperlink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КоАП РФ во взаимосвязи с его </w:t>
      </w:r>
      <w:hyperlink r:id="rId6" w:history="1">
        <w:r w:rsidRPr="00DB6A0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статьями 2.1</w:t>
        </w:r>
      </w:hyperlink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7" w:history="1">
        <w:r w:rsidRPr="00DB6A0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2.2</w:t>
        </w:r>
      </w:hyperlink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оложениями </w:t>
      </w:r>
      <w:hyperlink r:id="rId8" w:history="1">
        <w:r w:rsidRPr="00DB6A0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части 2 статьи 4.1</w:t>
        </w:r>
      </w:hyperlink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силу п. 1.3 Правил дорожного движения РФ участники дорожного движения обязаны знать и соблюдать относящи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9520CF" w:rsidRPr="00DB6A03" w:rsidP="009520CF">
      <w:pPr>
        <w:pStyle w:val="BodyTextIndent"/>
        <w:ind w:firstLine="567"/>
        <w:jc w:val="both"/>
        <w:rPr>
          <w:color w:val="0D0D0D" w:themeColor="text1" w:themeTint="F2"/>
          <w:szCs w:val="28"/>
        </w:rPr>
      </w:pPr>
      <w:r w:rsidRPr="00DB6A03">
        <w:rPr>
          <w:color w:val="0D0D0D" w:themeColor="text1" w:themeTint="F2"/>
          <w:szCs w:val="28"/>
        </w:rPr>
        <w:t>Обгоном в соответствии с Правилами</w:t>
      </w:r>
      <w:r w:rsidRPr="00DB6A03">
        <w:rPr>
          <w:color w:val="0D0D0D" w:themeColor="text1" w:themeTint="F2"/>
          <w:szCs w:val="28"/>
        </w:rPr>
        <w:t xml:space="preserve">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</w:t>
      </w:r>
      <w:r w:rsidRPr="00DB6A03">
        <w:rPr>
          <w:color w:val="0D0D0D" w:themeColor="text1" w:themeTint="F2"/>
          <w:szCs w:val="28"/>
        </w:rPr>
        <w:t>й части).</w:t>
      </w:r>
    </w:p>
    <w:p w:rsidR="009520CF" w:rsidRPr="00DB6A03" w:rsidP="009520CF">
      <w:pPr>
        <w:pStyle w:val="BodyTextIndent"/>
        <w:ind w:firstLine="567"/>
        <w:jc w:val="both"/>
        <w:rPr>
          <w:color w:val="0D0D0D" w:themeColor="text1" w:themeTint="F2"/>
          <w:szCs w:val="28"/>
        </w:rPr>
      </w:pPr>
      <w:r w:rsidRPr="00DB6A03">
        <w:rPr>
          <w:color w:val="0D0D0D" w:themeColor="text1" w:themeTint="F2"/>
          <w:szCs w:val="28"/>
        </w:rPr>
        <w:t xml:space="preserve">Знак 3.20 «Обгон запрещен» с информационной </w:t>
      </w:r>
      <w:r w:rsidRPr="00DB6A03">
        <w:rPr>
          <w:bCs/>
          <w:color w:val="0D0D0D" w:themeColor="text1" w:themeTint="F2"/>
          <w:szCs w:val="28"/>
        </w:rPr>
        <w:t xml:space="preserve">табличкой «Время действия с 07:00-10:00, 17:00-20:00» </w:t>
      </w:r>
      <w:r w:rsidRPr="00DB6A03">
        <w:rPr>
          <w:color w:val="0D0D0D" w:themeColor="text1" w:themeTint="F2"/>
          <w:szCs w:val="28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9520CF" w:rsidRPr="00DB6A03" w:rsidP="009520C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9520CF" w:rsidRPr="00DB6A03" w:rsidP="009520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DB6A03">
        <w:rPr>
          <w:color w:val="0D0D0D" w:themeColor="text1" w:themeTint="F2"/>
          <w:sz w:val="28"/>
          <w:szCs w:val="28"/>
        </w:rPr>
        <w:t xml:space="preserve">В соответствии с </w:t>
      </w:r>
      <w:r w:rsidRPr="00DB6A03">
        <w:rPr>
          <w:color w:val="0D0D0D" w:themeColor="text1" w:themeTint="F2"/>
          <w:sz w:val="28"/>
          <w:szCs w:val="28"/>
        </w:rPr>
        <w:t>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DB6A03">
          <w:rPr>
            <w:rStyle w:val="Hyperlink"/>
            <w:color w:val="0D0D0D" w:themeColor="text1" w:themeTint="F2"/>
            <w:sz w:val="28"/>
            <w:szCs w:val="28"/>
          </w:rPr>
          <w:t>Правил</w:t>
        </w:r>
      </w:hyperlink>
      <w:r w:rsidRPr="00DB6A03">
        <w:rPr>
          <w:color w:val="0D0D0D" w:themeColor="text1" w:themeTint="F2"/>
          <w:sz w:val="28"/>
          <w:szCs w:val="28"/>
        </w:rPr>
        <w:t> дорожного движения на полосу, предназначенную для встречного движения, либо на трамвайны</w:t>
      </w:r>
      <w:r w:rsidRPr="00DB6A03">
        <w:rPr>
          <w:color w:val="0D0D0D" w:themeColor="text1" w:themeTint="F2"/>
          <w:sz w:val="28"/>
          <w:szCs w:val="28"/>
        </w:rPr>
        <w:t>е пути встречного направления, за исключением случаев, предусмотренных </w:t>
      </w:r>
      <w:hyperlink r:id="rId9" w:anchor="/document/12125267/entry/121503" w:history="1">
        <w:r w:rsidRPr="00DB6A03">
          <w:rPr>
            <w:rStyle w:val="Hyperlink"/>
            <w:color w:val="0D0D0D" w:themeColor="text1" w:themeTint="F2"/>
            <w:sz w:val="28"/>
            <w:szCs w:val="28"/>
          </w:rPr>
          <w:t>частью 3</w:t>
        </w:r>
      </w:hyperlink>
      <w:r w:rsidRPr="00DB6A03">
        <w:rPr>
          <w:color w:val="0D0D0D" w:themeColor="text1" w:themeTint="F2"/>
          <w:sz w:val="28"/>
          <w:szCs w:val="28"/>
        </w:rPr>
        <w:t xml:space="preserve"> настоящей статьи, влечет наложение административного штрафа в размере пяти тысяч рублей или лишение</w:t>
      </w:r>
      <w:r w:rsidRPr="00DB6A03">
        <w:rPr>
          <w:color w:val="0D0D0D" w:themeColor="text1" w:themeTint="F2"/>
          <w:sz w:val="28"/>
          <w:szCs w:val="28"/>
        </w:rPr>
        <w:t xml:space="preserve"> права управления транспортными средствами на срок от четырех до шести месяцев.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Факт совершения Агафоновым Б.В. обгона транспортного средства в нарушение Правил дорожного движения установлен, виновность последнего в совершении административного правонаруше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ния, предусмотренного ч. 4 ст. 12.15 Кодекса РФ об административных правонарушениях, доказана протоколом об административном правонарушении, схемой,  видеофиксацией, дислокацией дорожных знаков.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Существенных недостатков, влекущих невозможность использовани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в качестве доказательств, в том числе процессуальных нарушений, данные документы не содержат. </w:t>
      </w:r>
    </w:p>
    <w:p w:rsidR="009520CF" w:rsidRPr="00DB6A03" w:rsidP="009520CF">
      <w:pPr>
        <w:pStyle w:val="ConsPlusNormal"/>
        <w:ind w:firstLine="540"/>
        <w:jc w:val="both"/>
        <w:rPr>
          <w:color w:val="0D0D0D" w:themeColor="text1" w:themeTint="F2"/>
        </w:rPr>
      </w:pPr>
      <w:r w:rsidRPr="00DB6A03">
        <w:rPr>
          <w:color w:val="0D0D0D" w:themeColor="text1" w:themeTint="F2"/>
        </w:rPr>
        <w:t>Таким образом, выезд Агафоновым Б.В. в нарушение </w:t>
      </w:r>
      <w:hyperlink r:id="rId9" w:anchor="/document/1305770/entry/1009" w:history="1">
        <w:r w:rsidRPr="00DB6A03">
          <w:rPr>
            <w:rStyle w:val="Hyperlink"/>
            <w:color w:val="0D0D0D" w:themeColor="text1" w:themeTint="F2"/>
          </w:rPr>
          <w:t>Правил</w:t>
        </w:r>
      </w:hyperlink>
      <w:r w:rsidRPr="00DB6A03">
        <w:rPr>
          <w:color w:val="0D0D0D" w:themeColor="text1" w:themeTint="F2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</w:t>
      </w:r>
      <w:r w:rsidRPr="00DB6A03">
        <w:rPr>
          <w:color w:val="0D0D0D" w:themeColor="text1" w:themeTint="F2"/>
        </w:rPr>
        <w:t>ской Федерации об административных правонарушениях.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вины.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 реестра административных правонарушений следует, что Агафонов Б.В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в течение года неоднократно привлекался к административной ответственности за однородные правонарушения, то есть за нарушение 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требований Правил дорожного движения, что в соответствии со ст. 4.3 КоАП РФ является обстоятельством, отягчающим административну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 ответственность. 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наличие 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обстоятельств, смягчающих  и отягчающих административную ответственность, приходит к выводу, что наказа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ние возможно назначить в 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виде административного штрафа. </w:t>
      </w:r>
    </w:p>
    <w:p w:rsidR="009520CF" w:rsidRPr="00DB6A03" w:rsidP="009520CF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DB6A03">
        <w:rPr>
          <w:color w:val="0D0D0D" w:themeColor="text1" w:themeTint="F2"/>
          <w:szCs w:val="28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9520CF" w:rsidRPr="00DB6A03" w:rsidP="009520CF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</w:p>
    <w:p w:rsidR="009520CF" w:rsidRPr="00DB6A03" w:rsidP="009520C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ПОСТАНОВИЛ: </w:t>
      </w:r>
    </w:p>
    <w:p w:rsidR="009520CF" w:rsidRPr="00DB6A03" w:rsidP="009520C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20CF" w:rsidRPr="00DB6A03" w:rsidP="009520CF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DB6A03">
        <w:rPr>
          <w:color w:val="0D0D0D" w:themeColor="text1" w:themeTint="F2"/>
          <w:szCs w:val="28"/>
        </w:rPr>
        <w:t>Агафонова Бориса Викторовича признать виновным в совершении адм</w:t>
      </w:r>
      <w:r w:rsidRPr="00DB6A03">
        <w:rPr>
          <w:color w:val="0D0D0D" w:themeColor="text1" w:themeTint="F2"/>
          <w:szCs w:val="28"/>
        </w:rPr>
        <w:t>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Штраф подлежит у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плате в УФК по Ханты-Мансийскому автономному округу – Югре (УМВД России по Ханты-Мансийскому автономному округу - Югре), КПП 860101001, ИНН 8601010390, БИК УФК 007162163, Единый казначейский расчетный счет 40102810245370000007, номер казначейского счета 03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100643000000018700, Банк РКЦ Ханты-Мансийск//УФК по Ханты-Мансийскому автономному округу-Югре г. Ханты-Мансийск, КБК 18811601123010001140, ОКТМО 71873000, УИН 18810486240490000878.</w:t>
      </w:r>
    </w:p>
    <w:p w:rsidR="009520CF" w:rsidRPr="00DB6A03" w:rsidP="009520CF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DB6A03">
        <w:rPr>
          <w:color w:val="0D0D0D" w:themeColor="text1" w:themeTint="F2"/>
          <w:szCs w:val="28"/>
        </w:rPr>
        <w:t>В соответствии с ч. 1 ст. 32.2 Кодекса РФ об административных правонарушени</w:t>
      </w:r>
      <w:r w:rsidRPr="00DB6A03">
        <w:rPr>
          <w:color w:val="0D0D0D" w:themeColor="text1" w:themeTint="F2"/>
          <w:szCs w:val="28"/>
        </w:rPr>
        <w:t xml:space="preserve">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</w:t>
      </w:r>
      <w:r w:rsidRPr="00DB6A03">
        <w:rPr>
          <w:color w:val="0D0D0D" w:themeColor="text1" w:themeTint="F2"/>
          <w:szCs w:val="28"/>
        </w:rPr>
        <w:t xml:space="preserve">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DB6A03">
          <w:rPr>
            <w:rStyle w:val="Hyperlink"/>
            <w:color w:val="0D0D0D" w:themeColor="text1" w:themeTint="F2"/>
            <w:szCs w:val="28"/>
          </w:rPr>
          <w:t>ст. 31.5</w:t>
        </w:r>
      </w:hyperlink>
      <w:r w:rsidRPr="00DB6A03">
        <w:rPr>
          <w:color w:val="0D0D0D" w:themeColor="text1" w:themeTint="F2"/>
          <w:szCs w:val="28"/>
        </w:rPr>
        <w:t xml:space="preserve"> Кодекса РФ об административных правонарушениях.</w:t>
      </w:r>
    </w:p>
    <w:p w:rsidR="009520CF" w:rsidRPr="00DB6A03" w:rsidP="009520CF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DB6A03">
        <w:rPr>
          <w:color w:val="0D0D0D" w:themeColor="text1" w:themeTint="F2"/>
          <w:szCs w:val="28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</w:t>
      </w:r>
      <w:r w:rsidRPr="00DB6A03">
        <w:rPr>
          <w:color w:val="0D0D0D" w:themeColor="text1" w:themeTint="F2"/>
          <w:szCs w:val="28"/>
        </w:rPr>
        <w:t xml:space="preserve">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 </w:t>
      </w:r>
    </w:p>
    <w:p w:rsidR="009520CF" w:rsidRPr="00DB6A03" w:rsidP="009520CF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DB6A03">
        <w:rPr>
          <w:color w:val="0D0D0D" w:themeColor="text1" w:themeTint="F2"/>
          <w:szCs w:val="28"/>
        </w:rPr>
        <w:t>В случае, если исполнение постановления о назначении административного</w:t>
      </w:r>
      <w:r w:rsidRPr="00DB6A03">
        <w:rPr>
          <w:color w:val="0D0D0D" w:themeColor="text1" w:themeTint="F2"/>
          <w:szCs w:val="28"/>
        </w:rPr>
        <w:t xml:space="preserve">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Квитанцию об оплате штрафа необходимо представить мировому судье судебного участка № 1 Нижневартовског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судебного района города 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Неуплата административного штрафа в указанный законом срок влечет привлечение к администр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ативной ответственности по ч. 1 ст. 20.25 Кодекса РФ об административных правонарушениях. 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</w:t>
      </w:r>
      <w:r w:rsidRPr="00DB6A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ебного участка № 1. </w:t>
      </w:r>
    </w:p>
    <w:p w:rsidR="009520CF" w:rsidRPr="00DB6A03" w:rsidP="009520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20CF" w:rsidRPr="00DB6A03" w:rsidP="009520CF">
      <w:pPr>
        <w:pStyle w:val="PlainText"/>
        <w:ind w:right="-5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 w:rsidRPr="00DB6A03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>Мировой судья                                                                                     О.В.Вдовина</w:t>
      </w:r>
    </w:p>
    <w:p w:rsidR="009520CF" w:rsidP="009520CF"/>
    <w:p w:rsidR="009520CF" w:rsidP="009520CF"/>
    <w:p w:rsidR="009520CF" w:rsidP="009520CF">
      <w:pPr>
        <w:spacing w:after="0" w:line="240" w:lineRule="auto"/>
        <w:ind w:firstLine="540"/>
        <w:jc w:val="both"/>
      </w:pPr>
    </w:p>
    <w:p w:rsidR="009520CF" w:rsidP="009520CF"/>
    <w:p w:rsidR="009520CF" w:rsidP="009520CF"/>
    <w:p w:rsidR="0047724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F"/>
    <w:rsid w:val="002A3E83"/>
    <w:rsid w:val="003B5FB8"/>
    <w:rsid w:val="0047724E"/>
    <w:rsid w:val="004964FB"/>
    <w:rsid w:val="009520CF"/>
    <w:rsid w:val="00C375C7"/>
    <w:rsid w:val="00DB6A03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FB3612-C245-4912-B4D3-CAE5F35E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0CF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9520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9520CF"/>
    <w:rPr>
      <w:rFonts w:ascii="Arial" w:eastAsia="Times New Roman" w:hAnsi="Arial" w:cs="Arial"/>
      <w:b/>
      <w:bCs/>
      <w:color w:val="26282F"/>
      <w:sz w:val="24"/>
      <w:szCs w:val="24"/>
      <w:lang w:eastAsia="ru-RU" w:bidi="ar-SA"/>
    </w:rPr>
  </w:style>
  <w:style w:type="paragraph" w:styleId="BodyTextIndent">
    <w:name w:val="Body Text Indent"/>
    <w:basedOn w:val="Normal"/>
    <w:link w:val="a"/>
    <w:rsid w:val="009520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9520CF"/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ConsPlusNormal">
    <w:name w:val="ConsPlusNormal"/>
    <w:rsid w:val="00952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styleId="Hyperlink">
    <w:name w:val="Hyperlink"/>
    <w:uiPriority w:val="99"/>
    <w:rsid w:val="009520CF"/>
    <w:rPr>
      <w:color w:val="0000FF"/>
      <w:u w:val="single"/>
    </w:rPr>
  </w:style>
  <w:style w:type="paragraph" w:styleId="PlainText">
    <w:name w:val="Plain Text"/>
    <w:basedOn w:val="Normal"/>
    <w:link w:val="a0"/>
    <w:rsid w:val="00952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basedOn w:val="DefaultParagraphFont"/>
    <w:link w:val="PlainText"/>
    <w:rsid w:val="009520CF"/>
    <w:rPr>
      <w:rFonts w:ascii="Courier New" w:eastAsia="Times New Roman" w:hAnsi="Courier New" w:cs="Courier New"/>
      <w:sz w:val="20"/>
      <w:lang w:eastAsia="ru-RU" w:bidi="ar-SA"/>
    </w:rPr>
  </w:style>
  <w:style w:type="paragraph" w:customStyle="1" w:styleId="s1">
    <w:name w:val="s_1"/>
    <w:basedOn w:val="Normal"/>
    <w:rsid w:val="009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